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pStyle w:val="2"/>
        <w:rPr>
          <w:rFonts w:ascii="Calibri" w:hAnsi="Calibri" w:eastAsia="Calibri" w:cs="Calibri"/>
          <w:b/>
          <w:sz w:val="22"/>
          <w:szCs w:val="22"/>
          <w:u w:val="single"/>
        </w:rPr>
      </w:pPr>
      <w:r>
        <w:rPr>
          <w:rFonts w:ascii="Calibri" w:hAnsi="Calibri" w:eastAsia="Calibri" w:cs="Calibri"/>
          <w:b/>
          <w:sz w:val="22"/>
          <w:szCs w:val="22"/>
          <w:u w:val="single"/>
          <w:rtl w:val="0"/>
        </w:rPr>
        <w:t>Crafting A Winning Social Media Strategy</w:t>
      </w:r>
    </w:p>
    <w:p w14:paraId="00000017">
      <w:pPr>
        <w:rPr>
          <w:rFonts w:ascii="Calibri" w:hAnsi="Calibri" w:eastAsia="Calibri" w:cs="Calibri"/>
        </w:rPr>
      </w:pPr>
      <w:r>
        <w:rPr>
          <w:rFonts w:ascii="Calibri" w:hAnsi="Calibri" w:eastAsia="Calibri" w:cs="Calibri"/>
          <w:rtl w:val="0"/>
        </w:rPr>
        <w:t>Regarding marketing in today's digital landscape, social media has become essential to any successful strategy. However, there is a lot more to crafting a winning social media strategy than just signing up for a few accounts and posting when you can. Here, we'll discuss tips to help your business create a solid social media presence to drive meaningful results.</w:t>
      </w:r>
    </w:p>
    <w:p w14:paraId="00000018">
      <w:pPr>
        <w:pStyle w:val="3"/>
        <w:rPr>
          <w:rFonts w:ascii="Calibri" w:hAnsi="Calibri" w:eastAsia="Calibri" w:cs="Calibri"/>
          <w:b/>
          <w:sz w:val="22"/>
          <w:szCs w:val="22"/>
        </w:rPr>
      </w:pPr>
      <w:r>
        <w:rPr>
          <w:rFonts w:ascii="Calibri" w:hAnsi="Calibri" w:eastAsia="Calibri" w:cs="Calibri"/>
          <w:b/>
          <w:sz w:val="22"/>
          <w:szCs w:val="22"/>
          <w:rtl w:val="0"/>
        </w:rPr>
        <w:t>Defining Your Goals</w:t>
      </w:r>
    </w:p>
    <w:p w14:paraId="00000019">
      <w:pPr>
        <w:rPr>
          <w:rFonts w:ascii="Calibri" w:hAnsi="Calibri" w:eastAsia="Calibri" w:cs="Calibri"/>
        </w:rPr>
      </w:pPr>
      <w:r>
        <w:rPr>
          <w:rFonts w:ascii="Calibri" w:hAnsi="Calibri" w:eastAsia="Calibri" w:cs="Calibri"/>
          <w:rtl w:val="0"/>
        </w:rPr>
        <w:t>The first step to developing an effective social media plan is defining clear goals aligned with your business objectives. These should be specific and measurable to indicate how well your efforts boost brand visibility, drive sales, and improve customer engagement.t, etc.. Once you have identified the desired outcomes, moving on with the rest of the process will be easier.</w:t>
      </w:r>
    </w:p>
    <w:p w14:paraId="0000001A">
      <w:pPr>
        <w:pStyle w:val="3"/>
        <w:rPr>
          <w:rFonts w:ascii="Calibri" w:hAnsi="Calibri" w:eastAsia="Calibri" w:cs="Calibri"/>
          <w:b/>
          <w:sz w:val="22"/>
          <w:szCs w:val="22"/>
        </w:rPr>
      </w:pPr>
      <w:r>
        <w:rPr>
          <w:rFonts w:ascii="Calibri" w:hAnsi="Calibri" w:eastAsia="Calibri" w:cs="Calibri"/>
          <w:b/>
          <w:sz w:val="22"/>
          <w:szCs w:val="22"/>
          <w:rtl w:val="0"/>
        </w:rPr>
        <w:t>Establishing Target Audiences</w:t>
      </w:r>
    </w:p>
    <w:p w14:paraId="0000001B">
      <w:pPr>
        <w:rPr>
          <w:rFonts w:ascii="Calibri" w:hAnsi="Calibri" w:eastAsia="Calibri" w:cs="Calibri"/>
        </w:rPr>
      </w:pPr>
      <w:r>
        <w:rPr>
          <w:rFonts w:ascii="Calibri" w:hAnsi="Calibri" w:eastAsia="Calibri" w:cs="Calibri"/>
          <w:rtl w:val="0"/>
        </w:rPr>
        <w:t>Next up, establish who you want your target audiences to be. You might already have a good idea based on who your existing customers are and what kind of people would find your product or service helpful, but make sure these groups have been identified so that you can then focus on creating content specifically tailored for them—this makes for more relevant conversations down-the-line too!</w:t>
      </w:r>
    </w:p>
    <w:p w14:paraId="0000001C">
      <w:pPr>
        <w:pStyle w:val="3"/>
        <w:rPr>
          <w:rFonts w:ascii="Calibri" w:hAnsi="Calibri" w:eastAsia="Calibri" w:cs="Calibri"/>
          <w:b/>
          <w:sz w:val="22"/>
          <w:szCs w:val="22"/>
        </w:rPr>
      </w:pPr>
      <w:r>
        <w:rPr>
          <w:rFonts w:ascii="Calibri" w:hAnsi="Calibri" w:eastAsia="Calibri" w:cs="Calibri"/>
          <w:b/>
          <w:sz w:val="22"/>
          <w:szCs w:val="22"/>
          <w:rtl w:val="0"/>
        </w:rPr>
        <w:t>Selecting Platforms &amp; Tools</w:t>
      </w:r>
    </w:p>
    <w:p w14:paraId="0000001D">
      <w:pPr>
        <w:rPr>
          <w:rFonts w:ascii="Calibri" w:hAnsi="Calibri" w:eastAsia="Calibri" w:cs="Calibri"/>
        </w:rPr>
      </w:pPr>
      <w:r>
        <w:rPr>
          <w:rFonts w:ascii="Calibri" w:hAnsi="Calibri" w:eastAsia="Calibri" w:cs="Calibri"/>
          <w:rtl w:val="0"/>
        </w:rPr>
        <w:t>Once those steps have been taken care of, look into which platforms and tools best suit your organisation's needs. This could include sites such as Facebook, Instagram, Twitter, etc., and applications like Hootsuite or Sprout Social, which allow users to track performance levels over time; whatever choices are made should match up nicely against pre-defined goals outlined earlier.</w:t>
      </w:r>
    </w:p>
    <w:p w14:paraId="0000001E">
      <w:pPr>
        <w:pStyle w:val="3"/>
        <w:rPr>
          <w:rFonts w:ascii="Calibri" w:hAnsi="Calibri" w:eastAsia="Calibri" w:cs="Calibri"/>
          <w:b/>
          <w:sz w:val="22"/>
          <w:szCs w:val="22"/>
        </w:rPr>
      </w:pPr>
      <w:r>
        <w:rPr>
          <w:rFonts w:ascii="Calibri" w:hAnsi="Calibri" w:eastAsia="Calibri" w:cs="Calibri"/>
          <w:b/>
          <w:sz w:val="22"/>
          <w:szCs w:val="22"/>
          <w:rtl w:val="0"/>
        </w:rPr>
        <w:t>Developing Content Strategies</w:t>
      </w:r>
    </w:p>
    <w:p w14:paraId="0000001F">
      <w:pPr>
        <w:rPr>
          <w:rFonts w:ascii="Calibri" w:hAnsi="Calibri" w:eastAsia="Calibri" w:cs="Calibri"/>
        </w:rPr>
      </w:pPr>
      <w:r>
        <w:rPr>
          <w:rFonts w:ascii="Calibri" w:hAnsi="Calibri" w:eastAsia="Calibri" w:cs="Calibri"/>
          <w:rtl w:val="0"/>
        </w:rPr>
        <w:t>With the foundations laid out, start thinking about content strategies that fit within each channel—based on what we now know about our target audiences, this should become much easier (e.g., understanding which type of posts resonate better with people). Content should be regularly posted across all channels at least once per week (ideally twice!), as this helps keep engagements up; additionally, diversify post types between text updates visuals/videos where possible, too!</w:t>
      </w:r>
    </w:p>
    <w:p w14:paraId="00000020">
      <w:pPr>
        <w:pStyle w:val="3"/>
        <w:rPr>
          <w:rFonts w:ascii="Calibri" w:hAnsi="Calibri" w:eastAsia="Calibri" w:cs="Calibri"/>
          <w:b/>
          <w:sz w:val="22"/>
          <w:szCs w:val="22"/>
        </w:rPr>
      </w:pPr>
      <w:bookmarkStart w:id="0" w:name="_4i9kzt1jm9fs" w:colFirst="0" w:colLast="0"/>
      <w:bookmarkEnd w:id="0"/>
      <w:r>
        <w:rPr>
          <w:rFonts w:ascii="Calibri" w:hAnsi="Calibri" w:eastAsia="Calibri" w:cs="Calibri"/>
          <w:b/>
          <w:sz w:val="22"/>
          <w:szCs w:val="22"/>
          <w:rtl w:val="0"/>
        </w:rPr>
        <w:t>Analysing Performance Levels</w:t>
      </w:r>
    </w:p>
    <w:p w14:paraId="00000021">
      <w:pPr>
        <w:rPr>
          <w:rFonts w:ascii="Calibri" w:hAnsi="Calibri" w:eastAsia="Calibri" w:cs="Calibri"/>
        </w:rPr>
      </w:pPr>
      <w:r>
        <w:rPr>
          <w:rFonts w:ascii="Calibri" w:hAnsi="Calibri" w:eastAsia="Calibri" w:cs="Calibri"/>
          <w:rtl w:val="0"/>
        </w:rPr>
        <w:t>Analysing performance levels from time to time is vital to keep abreast of how well each campaign is doing and whether any changes need making (e.g., adding new posts/visuals). Different metrics such as likes/shares, website visits, etc…can all be used to measure progress—depending on the original objectives outlined—and any insights gleaned here must feed back into further optimisation processes going forward, too!</w:t>
      </w:r>
    </w:p>
    <w:p w14:paraId="00000022">
      <w:pPr>
        <w:rPr>
          <w:rFonts w:ascii="Calibri" w:hAnsi="Calibri" w:eastAsia="Calibri" w:cs="Calibri"/>
        </w:rPr>
      </w:pPr>
    </w:p>
    <w:p w14:paraId="00000023">
      <w:pPr>
        <w:spacing w:after="280"/>
        <w:rPr>
          <w:rFonts w:ascii="Calibri" w:hAnsi="Calibri" w:eastAsia="Calibri" w:cs="Calibri"/>
          <w:b/>
        </w:rPr>
      </w:pPr>
      <w:r>
        <w:rPr>
          <w:rFonts w:ascii="Calibri" w:hAnsi="Calibri" w:eastAsia="Calibri" w:cs="Calibri"/>
          <w:b/>
          <w:rtl w:val="0"/>
        </w:rPr>
        <w:t>Did you know…?</w:t>
      </w:r>
    </w:p>
    <w:p w14:paraId="00000024">
      <w:pPr>
        <w:numPr>
          <w:ilvl w:val="0"/>
          <w:numId w:val="1"/>
        </w:numPr>
        <w:spacing w:before="240" w:after="0" w:afterAutospacing="0" w:line="240" w:lineRule="auto"/>
        <w:ind w:left="720" w:hanging="360"/>
      </w:pPr>
      <w:r>
        <w:rPr>
          <w:rFonts w:ascii="Calibri" w:hAnsi="Calibri" w:eastAsia="Calibri" w:cs="Calibri"/>
          <w:rtl w:val="0"/>
        </w:rPr>
        <w:t>Businesses applying a well-crafted social media strategy experience an average 27% increase in sales (source: Social Media Today).</w:t>
      </w:r>
    </w:p>
    <w:p w14:paraId="00000025">
      <w:pPr>
        <w:numPr>
          <w:ilvl w:val="0"/>
          <w:numId w:val="1"/>
        </w:numPr>
        <w:spacing w:before="0" w:beforeAutospacing="0" w:after="0" w:afterAutospacing="0" w:line="240" w:lineRule="auto"/>
        <w:ind w:left="720" w:hanging="360"/>
      </w:pPr>
      <w:r>
        <w:rPr>
          <w:rFonts w:ascii="Calibri" w:hAnsi="Calibri" w:eastAsia="Calibri" w:cs="Calibri"/>
          <w:rtl w:val="0"/>
        </w:rPr>
        <w:t>64% of online shoppers claim that a social media video influenced their purchase decision (source: Animoto).</w:t>
      </w:r>
    </w:p>
    <w:p w14:paraId="00000026">
      <w:pPr>
        <w:numPr>
          <w:ilvl w:val="0"/>
          <w:numId w:val="1"/>
        </w:numPr>
        <w:spacing w:before="0" w:beforeAutospacing="0" w:after="0" w:afterAutospacing="0" w:line="240" w:lineRule="auto"/>
        <w:ind w:left="720" w:hanging="360"/>
      </w:pPr>
      <w:r>
        <w:rPr>
          <w:rFonts w:ascii="Calibri" w:hAnsi="Calibri" w:eastAsia="Calibri" w:cs="Calibri"/>
          <w:rtl w:val="0"/>
        </w:rPr>
        <w:t>Over 50% of brands that generate a social media strategy report improved customer relationships (source: Smart Insights).</w:t>
      </w:r>
    </w:p>
    <w:p w14:paraId="00000027">
      <w:pPr>
        <w:numPr>
          <w:ilvl w:val="0"/>
          <w:numId w:val="1"/>
        </w:numPr>
        <w:spacing w:before="0" w:beforeAutospacing="0" w:after="0" w:afterAutospacing="0" w:line="240" w:lineRule="auto"/>
        <w:ind w:left="720" w:hanging="360"/>
      </w:pPr>
      <w:r>
        <w:rPr>
          <w:rFonts w:ascii="Calibri" w:hAnsi="Calibri" w:eastAsia="Calibri" w:cs="Calibri"/>
          <w:rtl w:val="0"/>
        </w:rPr>
        <w:t>Companies with a strategic social media presence witness a 78% increase in brand recognition (source: HubSpot).</w:t>
      </w:r>
    </w:p>
    <w:p w14:paraId="00000028">
      <w:pPr>
        <w:numPr>
          <w:ilvl w:val="0"/>
          <w:numId w:val="1"/>
        </w:numPr>
        <w:spacing w:before="0" w:beforeAutospacing="0" w:after="240" w:line="240" w:lineRule="auto"/>
        <w:ind w:left="720" w:hanging="360"/>
      </w:pPr>
      <w:r>
        <w:rPr>
          <w:rFonts w:ascii="Calibri" w:hAnsi="Calibri" w:eastAsia="Calibri" w:cs="Calibri"/>
          <w:rtl w:val="0"/>
        </w:rPr>
        <w:t>Approximately 71% of consumers who have a positive experience with a brand on social media are likely to recommend it to their friends (source: Ambassador).</w:t>
      </w:r>
    </w:p>
    <w:p w14:paraId="00000029">
      <w:pPr>
        <w:spacing w:after="280"/>
        <w:rPr>
          <w:rFonts w:ascii="Calibri" w:hAnsi="Calibri" w:eastAsia="Calibri" w:cs="Calibri"/>
          <w:b/>
        </w:rPr>
      </w:pPr>
      <w:r>
        <w:rPr>
          <w:rFonts w:ascii="Calibri" w:hAnsi="Calibri" w:eastAsia="Calibri" w:cs="Calibri"/>
          <w:b/>
          <w:rtl w:val="0"/>
        </w:rPr>
        <w:t>FAQS:</w:t>
      </w:r>
    </w:p>
    <w:p w14:paraId="0000002A">
      <w:pPr>
        <w:numPr>
          <w:ilvl w:val="0"/>
          <w:numId w:val="2"/>
        </w:numPr>
        <w:spacing w:before="240" w:after="240" w:line="240" w:lineRule="auto"/>
        <w:ind w:left="720" w:hanging="360"/>
        <w:rPr>
          <w:rFonts w:ascii="Calibri" w:hAnsi="Calibri" w:eastAsia="Calibri" w:cs="Calibri"/>
          <w:b/>
          <w:u w:val="none"/>
        </w:rPr>
      </w:pPr>
      <w:r>
        <w:rPr>
          <w:rFonts w:ascii="Calibri" w:hAnsi="Calibri" w:eastAsia="Calibri" w:cs="Calibri"/>
          <w:b/>
          <w:rtl w:val="0"/>
        </w:rPr>
        <w:t>Why is having a social media strategy important for my business?</w:t>
      </w:r>
    </w:p>
    <w:p w14:paraId="0000002B">
      <w:pPr>
        <w:spacing w:before="240" w:after="240" w:line="240" w:lineRule="auto"/>
        <w:ind w:left="720" w:firstLine="0"/>
        <w:rPr>
          <w:rFonts w:ascii="Calibri" w:hAnsi="Calibri" w:eastAsia="Calibri" w:cs="Calibri"/>
        </w:rPr>
      </w:pPr>
      <w:r>
        <w:rPr>
          <w:rFonts w:ascii="Calibri" w:hAnsi="Calibri" w:eastAsia="Calibri" w:cs="Calibri"/>
          <w:rtl w:val="0"/>
        </w:rPr>
        <w:t>A well-thought-out social media strategy helps your business establish its online presence and reach its target audience. It can assist in building brand awareness, fostering customer relationships, and even driving sales. Without a strategy, your social media efforts may lack direction and effectiveness.</w:t>
      </w:r>
    </w:p>
    <w:p w14:paraId="0000002C">
      <w:pPr>
        <w:numPr>
          <w:ilvl w:val="0"/>
          <w:numId w:val="2"/>
        </w:numPr>
        <w:spacing w:before="240" w:after="240" w:line="240" w:lineRule="auto"/>
        <w:ind w:left="720" w:hanging="360"/>
        <w:rPr>
          <w:rFonts w:ascii="Calibri" w:hAnsi="Calibri" w:eastAsia="Calibri" w:cs="Calibri"/>
          <w:b/>
          <w:u w:val="none"/>
        </w:rPr>
      </w:pPr>
      <w:r>
        <w:rPr>
          <w:rFonts w:ascii="Calibri" w:hAnsi="Calibri" w:eastAsia="Calibri" w:cs="Calibri"/>
          <w:b/>
          <w:rtl w:val="0"/>
        </w:rPr>
        <w:t>How can I ensure my social media strategy aligns with my business goals?</w:t>
      </w:r>
    </w:p>
    <w:p w14:paraId="0000002D">
      <w:pPr>
        <w:spacing w:before="240" w:after="240" w:line="240" w:lineRule="auto"/>
        <w:ind w:left="720" w:firstLine="0"/>
        <w:rPr>
          <w:rFonts w:ascii="Calibri" w:hAnsi="Calibri" w:eastAsia="Calibri" w:cs="Calibri"/>
        </w:rPr>
      </w:pPr>
      <w:r>
        <w:rPr>
          <w:rFonts w:ascii="Calibri" w:hAnsi="Calibri" w:eastAsia="Calibri" w:cs="Calibri"/>
          <w:rtl w:val="0"/>
        </w:rPr>
        <w:t>Start by clearly defining your business goals. Then, identify how social media can help achieve these goals. For instance, if your goal is to increase brand awareness, your strategy might focus on creating shareable content that reaches a broad audience.</w:t>
      </w:r>
    </w:p>
    <w:p w14:paraId="0000002E">
      <w:pPr>
        <w:numPr>
          <w:ilvl w:val="0"/>
          <w:numId w:val="2"/>
        </w:numPr>
        <w:spacing w:before="240" w:after="240" w:line="240" w:lineRule="auto"/>
        <w:ind w:left="720" w:hanging="360"/>
        <w:rPr>
          <w:rFonts w:ascii="Calibri" w:hAnsi="Calibri" w:eastAsia="Calibri" w:cs="Calibri"/>
          <w:b/>
          <w:u w:val="none"/>
        </w:rPr>
      </w:pPr>
      <w:r>
        <w:rPr>
          <w:rFonts w:ascii="Calibri" w:hAnsi="Calibri" w:eastAsia="Calibri" w:cs="Calibri"/>
          <w:b/>
          <w:rtl w:val="0"/>
        </w:rPr>
        <w:t>What's the best way to engage my audience on social media?</w:t>
      </w:r>
    </w:p>
    <w:p w14:paraId="0000002F">
      <w:pPr>
        <w:spacing w:before="240" w:after="240" w:line="240" w:lineRule="auto"/>
        <w:ind w:left="720" w:firstLine="0"/>
        <w:rPr>
          <w:rFonts w:ascii="Calibri" w:hAnsi="Calibri" w:eastAsia="Calibri" w:cs="Calibri"/>
        </w:rPr>
      </w:pPr>
      <w:r>
        <w:rPr>
          <w:rFonts w:ascii="Calibri" w:hAnsi="Calibri" w:eastAsia="Calibri" w:cs="Calibri"/>
          <w:rtl w:val="0"/>
        </w:rPr>
        <w:t>Engaging your audience involves creating and sharing content that resonates with them, responding to their comments, and facilitating discussions. It's about building a two-way conversation and fostering community around your brand.</w:t>
      </w:r>
    </w:p>
    <w:p w14:paraId="00000030">
      <w:pPr>
        <w:numPr>
          <w:ilvl w:val="0"/>
          <w:numId w:val="2"/>
        </w:numPr>
        <w:spacing w:before="240" w:after="240" w:line="240" w:lineRule="auto"/>
        <w:ind w:left="720" w:hanging="360"/>
        <w:rPr>
          <w:rFonts w:ascii="Calibri" w:hAnsi="Calibri" w:eastAsia="Calibri" w:cs="Calibri"/>
          <w:b/>
          <w:u w:val="none"/>
        </w:rPr>
      </w:pPr>
      <w:r>
        <w:rPr>
          <w:rFonts w:ascii="Calibri" w:hAnsi="Calibri" w:eastAsia="Calibri" w:cs="Calibri"/>
          <w:b/>
          <w:rtl w:val="0"/>
        </w:rPr>
        <w:t>What type of content should I post on social media?</w:t>
      </w:r>
    </w:p>
    <w:p w14:paraId="00000031">
      <w:pPr>
        <w:spacing w:before="240" w:after="240" w:line="240" w:lineRule="auto"/>
        <w:ind w:left="720" w:firstLine="0"/>
        <w:rPr>
          <w:rFonts w:ascii="Calibri" w:hAnsi="Calibri" w:eastAsia="Calibri" w:cs="Calibri"/>
        </w:rPr>
      </w:pPr>
      <w:r>
        <w:rPr>
          <w:rFonts w:ascii="Calibri" w:hAnsi="Calibri" w:eastAsia="Calibri" w:cs="Calibri"/>
          <w:rtl w:val="0"/>
        </w:rPr>
        <w:t>The type of content you should post depends largely on your audience and brand. It may include product updates, customer testimonials, blog posts, how-to guides, or even behind-the-scenes snapshots of your business. The key is to provide value to your audience and to keep the content authentic and consistent with your brand's voice.</w:t>
      </w:r>
    </w:p>
    <w:p w14:paraId="00000032">
      <w:pPr>
        <w:numPr>
          <w:ilvl w:val="0"/>
          <w:numId w:val="2"/>
        </w:numPr>
        <w:spacing w:before="240" w:after="240" w:line="240" w:lineRule="auto"/>
        <w:ind w:left="720" w:hanging="360"/>
        <w:rPr>
          <w:rFonts w:ascii="Calibri" w:hAnsi="Calibri" w:eastAsia="Calibri" w:cs="Calibri"/>
          <w:b/>
          <w:u w:val="none"/>
        </w:rPr>
      </w:pPr>
      <w:r>
        <w:rPr>
          <w:rFonts w:ascii="Calibri" w:hAnsi="Calibri" w:eastAsia="Calibri" w:cs="Calibri"/>
          <w:b/>
          <w:rtl w:val="0"/>
        </w:rPr>
        <w:t>How often should I update my social media platforms?</w:t>
      </w:r>
    </w:p>
    <w:p w14:paraId="00000033">
      <w:pPr>
        <w:spacing w:before="240" w:after="240" w:line="240" w:lineRule="auto"/>
        <w:ind w:left="720" w:firstLine="0"/>
        <w:rPr>
          <w:rFonts w:ascii="Calibri" w:hAnsi="Calibri" w:eastAsia="Calibri" w:cs="Calibri"/>
          <w:b/>
        </w:rPr>
      </w:pPr>
      <w:r>
        <w:rPr>
          <w:rFonts w:ascii="Calibri" w:hAnsi="Calibri" w:eastAsia="Calibri" w:cs="Calibri"/>
          <w:rtl w:val="0"/>
        </w:rPr>
        <w:t>The frequency of updates can depend on the specific social media platform and your audience's preferences. However, consistency is vital. Regular updates can help keep your audience engaged and your brand top-of-mind. Just ensure that the quality of the content doesn't suffer in the pursuit of quantity.</w:t>
      </w:r>
    </w:p>
    <w:p w14:paraId="2AC37021">
      <w:pPr>
        <w:spacing w:after="280"/>
        <w:rPr>
          <w:rFonts w:ascii="Calibri" w:hAnsi="Calibri" w:eastAsia="Calibri" w:cs="Calibri"/>
          <w:b/>
          <w:rtl w:val="0"/>
        </w:rPr>
      </w:pPr>
    </w:p>
    <w:p w14:paraId="00000034">
      <w:pPr>
        <w:spacing w:after="280"/>
        <w:rPr>
          <w:rFonts w:ascii="Calibri" w:hAnsi="Calibri" w:eastAsia="Calibri" w:cs="Calibri"/>
          <w:b/>
          <w:u w:val="single"/>
        </w:rPr>
      </w:pPr>
      <w:r>
        <w:rPr>
          <w:rFonts w:ascii="Calibri" w:hAnsi="Calibri" w:eastAsia="Calibri" w:cs="Calibri"/>
          <w:b/>
          <w:u w:val="single"/>
          <w:rtl w:val="0"/>
        </w:rPr>
        <w:t>Conclusion</w:t>
      </w:r>
    </w:p>
    <w:p w14:paraId="00000035">
      <w:pPr>
        <w:rPr>
          <w:rFonts w:ascii="Calibri" w:hAnsi="Calibri" w:eastAsia="Calibri" w:cs="Calibri"/>
          <w:i/>
          <w:iCs/>
        </w:rPr>
      </w:pPr>
      <w:bookmarkStart w:id="1" w:name="_GoBack"/>
      <w:r>
        <w:rPr>
          <w:rFonts w:ascii="Calibri" w:hAnsi="Calibri" w:eastAsia="Calibri" w:cs="Calibri"/>
          <w:i/>
          <w:iCs/>
          <w:rtl w:val="0"/>
        </w:rPr>
        <w:t>Creating a significant social media presence involves planning carefully and continuously refining strategies over time, thinking through what’s needed upfront while being agile enough to adapt when things don’t quite go according to plan! When done correctly, though, these efforts reach wider audiences quickly and add value to those already familiar with brands by increasing customer loyalty relationships and strengthening bonds even further—so just get started and unleash the power behind digital platforms today!</w:t>
      </w:r>
    </w:p>
    <w:bookmarkEnd w:id="1"/>
    <w:p w14:paraId="00000036">
      <w:pPr>
        <w:rPr>
          <w:rFonts w:ascii="Calibri" w:hAnsi="Calibri" w:eastAsia="Calibri" w:cs="Calibri"/>
        </w:rPr>
      </w:pPr>
    </w:p>
    <w:p w14:paraId="7708D052">
      <w:pPr>
        <w:spacing w:after="160"/>
        <w:rPr>
          <w:rFonts w:ascii="Calibri" w:hAnsi="Calibri" w:eastAsia="Calibri" w:cs="Calibri"/>
          <w:b/>
          <w:rtl w:val="0"/>
        </w:rPr>
      </w:pPr>
    </w:p>
    <w:p w14:paraId="00000042">
      <w:pPr>
        <w:spacing w:after="160"/>
        <w:rPr>
          <w:rFonts w:ascii="Calibri" w:hAnsi="Calibri" w:eastAsia="Calibri" w:cs="Calibri"/>
        </w:rPr>
      </w:pPr>
      <w:r>
        <w:rPr>
          <w:rFonts w:ascii="Calibri" w:hAnsi="Calibri" w:eastAsia="Calibri" w:cs="Calibri"/>
          <w:b/>
          <w:rtl w:val="0"/>
        </w:rPr>
        <w:t xml:space="preserve">ARTICLE SOURCES </w:t>
      </w:r>
    </w:p>
    <w:p w14:paraId="00000043">
      <w:pPr>
        <w:numPr>
          <w:ilvl w:val="0"/>
          <w:numId w:val="3"/>
        </w:numPr>
        <w:spacing w:before="240" w:after="0" w:afterAutospacing="0" w:line="256" w:lineRule="auto"/>
        <w:ind w:left="720" w:hanging="360"/>
      </w:pPr>
      <w:r>
        <w:fldChar w:fldCharType="begin"/>
      </w:r>
      <w:r>
        <w:instrText xml:space="preserve"> HYPERLINK "http://socialmediatoday.com/crafting-winning-social-media-strategy" \h </w:instrText>
      </w:r>
      <w:r>
        <w:fldChar w:fldCharType="separate"/>
      </w:r>
      <w:r>
        <w:rPr>
          <w:rFonts w:ascii="Calibri" w:hAnsi="Calibri" w:eastAsia="Calibri" w:cs="Calibri"/>
          <w:color w:val="1155CC"/>
          <w:u w:val="single"/>
          <w:rtl w:val="0"/>
        </w:rPr>
        <w:t>http://socialmediatoday.com/crafting-winning-social-media-strategy</w:t>
      </w:r>
      <w:r>
        <w:rPr>
          <w:rFonts w:ascii="Calibri" w:hAnsi="Calibri" w:eastAsia="Calibri" w:cs="Calibri"/>
          <w:color w:val="1155CC"/>
          <w:u w:val="single"/>
          <w:rtl w:val="0"/>
        </w:rPr>
        <w:fldChar w:fldCharType="end"/>
      </w:r>
    </w:p>
    <w:p w14:paraId="00000044">
      <w:pPr>
        <w:numPr>
          <w:ilvl w:val="0"/>
          <w:numId w:val="3"/>
        </w:numPr>
        <w:spacing w:before="0" w:beforeAutospacing="0" w:after="0" w:afterAutospacing="0" w:line="256" w:lineRule="auto"/>
        <w:ind w:left="720" w:hanging="360"/>
      </w:pPr>
      <w:r>
        <w:fldChar w:fldCharType="begin"/>
      </w:r>
      <w:r>
        <w:instrText xml:space="preserve"> HYPERLINK "http://hootsuite.com/blog/how-to-create-a-social-media-marketing-plan" \h </w:instrText>
      </w:r>
      <w:r>
        <w:fldChar w:fldCharType="separate"/>
      </w:r>
      <w:r>
        <w:rPr>
          <w:rFonts w:ascii="Calibri" w:hAnsi="Calibri" w:eastAsia="Calibri" w:cs="Calibri"/>
          <w:color w:val="1155CC"/>
          <w:u w:val="single"/>
          <w:rtl w:val="0"/>
        </w:rPr>
        <w:t>http://hootsuite.com/blog/how-to-create-a-social-media-marketing-plan</w:t>
      </w:r>
      <w:r>
        <w:rPr>
          <w:rFonts w:ascii="Calibri" w:hAnsi="Calibri" w:eastAsia="Calibri" w:cs="Calibri"/>
          <w:color w:val="1155CC"/>
          <w:u w:val="single"/>
          <w:rtl w:val="0"/>
        </w:rPr>
        <w:fldChar w:fldCharType="end"/>
      </w:r>
    </w:p>
    <w:p w14:paraId="00000045">
      <w:pPr>
        <w:numPr>
          <w:ilvl w:val="0"/>
          <w:numId w:val="3"/>
        </w:numPr>
        <w:spacing w:before="0" w:beforeAutospacing="0" w:after="0" w:afterAutospacing="0" w:line="256" w:lineRule="auto"/>
        <w:ind w:left="720" w:hanging="360"/>
      </w:pPr>
      <w:r>
        <w:fldChar w:fldCharType="begin"/>
      </w:r>
      <w:r>
        <w:instrText xml:space="preserve"> HYPERLINK "http://sproutsocial.com/insights/social-media-strategy-guide" \h </w:instrText>
      </w:r>
      <w:r>
        <w:fldChar w:fldCharType="separate"/>
      </w:r>
      <w:r>
        <w:rPr>
          <w:rFonts w:ascii="Calibri" w:hAnsi="Calibri" w:eastAsia="Calibri" w:cs="Calibri"/>
          <w:color w:val="1155CC"/>
          <w:u w:val="single"/>
          <w:rtl w:val="0"/>
        </w:rPr>
        <w:t>http://sproutsocial.com/insights/social-media-strategy-guide</w:t>
      </w:r>
      <w:r>
        <w:rPr>
          <w:rFonts w:ascii="Calibri" w:hAnsi="Calibri" w:eastAsia="Calibri" w:cs="Calibri"/>
          <w:color w:val="1155CC"/>
          <w:u w:val="single"/>
          <w:rtl w:val="0"/>
        </w:rPr>
        <w:fldChar w:fldCharType="end"/>
      </w:r>
    </w:p>
    <w:p w14:paraId="00000046">
      <w:pPr>
        <w:numPr>
          <w:ilvl w:val="0"/>
          <w:numId w:val="3"/>
        </w:numPr>
        <w:spacing w:before="0" w:beforeAutospacing="0" w:after="0" w:afterAutospacing="0" w:line="256" w:lineRule="auto"/>
        <w:ind w:left="720" w:hanging="360"/>
      </w:pPr>
      <w:r>
        <w:fldChar w:fldCharType="begin"/>
      </w:r>
      <w:r>
        <w:instrText xml:space="preserve"> HYPERLINK "http://animoto.com/blog/business/video-marketing-social-media-influence" \h </w:instrText>
      </w:r>
      <w:r>
        <w:fldChar w:fldCharType="separate"/>
      </w:r>
      <w:r>
        <w:rPr>
          <w:rFonts w:ascii="Calibri" w:hAnsi="Calibri" w:eastAsia="Calibri" w:cs="Calibri"/>
          <w:color w:val="1155CC"/>
          <w:u w:val="single"/>
          <w:rtl w:val="0"/>
        </w:rPr>
        <w:t>http://animoto.com/blog/business/video-marketing-social-media-influence</w:t>
      </w:r>
      <w:r>
        <w:rPr>
          <w:rFonts w:ascii="Calibri" w:hAnsi="Calibri" w:eastAsia="Calibri" w:cs="Calibri"/>
          <w:color w:val="1155CC"/>
          <w:u w:val="single"/>
          <w:rtl w:val="0"/>
        </w:rPr>
        <w:fldChar w:fldCharType="end"/>
      </w:r>
    </w:p>
    <w:p w14:paraId="00000047">
      <w:pPr>
        <w:numPr>
          <w:ilvl w:val="0"/>
          <w:numId w:val="3"/>
        </w:numPr>
        <w:spacing w:before="0" w:beforeAutospacing="0" w:after="240" w:line="256" w:lineRule="auto"/>
        <w:ind w:left="720" w:hanging="360"/>
      </w:pPr>
      <w:r>
        <w:fldChar w:fldCharType="begin"/>
      </w:r>
      <w:r>
        <w:instrText xml:space="preserve"> HYPERLINK "http://hubspot.com/marketing/social-media-strategy" \h </w:instrText>
      </w:r>
      <w:r>
        <w:fldChar w:fldCharType="separate"/>
      </w:r>
      <w:r>
        <w:rPr>
          <w:rFonts w:ascii="Calibri" w:hAnsi="Calibri" w:eastAsia="Calibri" w:cs="Calibri"/>
          <w:color w:val="1155CC"/>
          <w:u w:val="single"/>
          <w:rtl w:val="0"/>
        </w:rPr>
        <w:t>http://hubspot.com/marketing/social-media-strategy</w:t>
      </w:r>
      <w:r>
        <w:rPr>
          <w:rFonts w:ascii="Calibri" w:hAnsi="Calibri" w:eastAsia="Calibri" w:cs="Calibri"/>
          <w:color w:val="1155CC"/>
          <w:u w:val="single"/>
          <w:rtl w:val="0"/>
        </w:rPr>
        <w:fldChar w:fldCharType="end"/>
      </w:r>
    </w:p>
    <w:p w14:paraId="00000048">
      <w:pPr>
        <w:spacing w:before="240" w:after="240" w:line="256" w:lineRule="auto"/>
        <w:rPr>
          <w:rFonts w:ascii="Calibri" w:hAnsi="Calibri" w:eastAsia="Calibri" w:cs="Calibri"/>
        </w:rPr>
      </w:pPr>
    </w:p>
    <w:p w14:paraId="00000049">
      <w:pPr>
        <w:spacing w:before="240" w:after="240" w:line="256" w:lineRule="auto"/>
        <w:rPr>
          <w:rFonts w:ascii="Calibri" w:hAnsi="Calibri" w:eastAsia="Calibri" w:cs="Calibri"/>
        </w:rPr>
      </w:pPr>
    </w:p>
    <w:p w14:paraId="0000004A">
      <w:pPr>
        <w:spacing w:before="240" w:after="240" w:line="256" w:lineRule="auto"/>
        <w:rPr>
          <w:rFonts w:ascii="Calibri" w:hAnsi="Calibri" w:eastAsia="Calibri" w:cs="Calibri"/>
        </w:rPr>
      </w:pPr>
    </w:p>
    <w:p w14:paraId="0000004B">
      <w:pPr>
        <w:spacing w:before="240" w:after="240" w:line="256" w:lineRule="auto"/>
        <w:rPr>
          <w:rFonts w:ascii="Calibri" w:hAnsi="Calibri" w:eastAsia="Calibri" w:cs="Calibri"/>
        </w:rPr>
      </w:pPr>
    </w:p>
    <w:p w14:paraId="0000004C">
      <w:pPr>
        <w:rPr>
          <w:rFonts w:ascii="Calibri" w:hAnsi="Calibri" w:eastAsia="Calibri" w:cs="Calibri"/>
        </w:rPr>
      </w:pPr>
    </w:p>
    <w:sectPr>
      <w:headerReference r:id="rId5" w:type="default"/>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4E4E29"/>
    <w:multiLevelType w:val="multilevel"/>
    <w:tmpl w:val="804E4E2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D1EB1714"/>
    <w:multiLevelType w:val="multilevel"/>
    <w:tmpl w:val="D1EB171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68B298F7"/>
    <w:multiLevelType w:val="multilevel"/>
    <w:tmpl w:val="68B298F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49DC639A"/>
    <w:rsid w:val="693C7A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nhideWhenUsed="0" w:uiPriority="0" w:semiHidden="0" w:name="heading 4"/>
    <w:lsdException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qFormat/>
    <w:uiPriority w:val="0"/>
  </w:style>
  <w:style w:type="table" w:customStyle="1" w:styleId="13">
    <w:name w:val="_Style 10"/>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2</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2025-10-06T06:30:00Z</dcterms:created>
  <dc:creator>Armand</dc:creator>
  <cp:lastModifiedBy>RS Junkie</cp:lastModifiedBy>
  <dcterms:modified xsi:type="dcterms:W3CDTF">2025-10-13T06:26:30Z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F318424B93D94638AA7EF07A2ADD311C_12</vt:lpwstr>
  </property>
</Properties>
</file>